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C9B64" w14:textId="77777777" w:rsidR="00B73135" w:rsidRPr="00B73135" w:rsidRDefault="00B73135" w:rsidP="00D43427">
      <w:pPr>
        <w:spacing w:before="240" w:after="1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ПОЛИТИКА КОНФИДЕНЦИАЛЬНОСТИ ОБРАБОТКИ ПЕРСОНАЛЬНЫХ ДАННЫХ</w:t>
      </w:r>
    </w:p>
    <w:p w14:paraId="709CD91B" w14:textId="17773755" w:rsidR="00BB4998" w:rsidRDefault="004B6FCA" w:rsidP="00BB4998">
      <w:pPr>
        <w:spacing w:after="4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осетителей сайта в информационно-телекоммуникационной сети «Интернет» </w:t>
      </w:r>
    </w:p>
    <w:p w14:paraId="32D6D7A9" w14:textId="6E4538B1" w:rsidR="00B73135" w:rsidRPr="00B73135" w:rsidRDefault="00B73135" w:rsidP="00C42295">
      <w:pPr>
        <w:spacing w:after="400" w:line="276" w:lineRule="auto"/>
        <w:ind w:firstLine="851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 Общие положения</w:t>
      </w:r>
    </w:p>
    <w:p w14:paraId="0F268459" w14:textId="68D406A0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1.1. Настоящая Политика конфиденциальности обработки персональных данных (далее – Политика) составлена в соответствии с Конституцией Российской Федерации,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(далее – Закон о персональных данных) и определяет порядок обработки персональных данных и меры по обеспечению их безопасности, предпринимаемые </w:t>
      </w:r>
      <w:r w:rsidR="00C42295" w:rsidRPr="00C4229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Обществом с ограниченной ответственностью «Корпорация 1Т» 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(ИНН </w:t>
      </w:r>
      <w:r w:rsidR="00C42295" w:rsidRPr="00C422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9731050170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ОГРН </w:t>
      </w:r>
      <w:r w:rsidR="00C42295" w:rsidRPr="00C422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1197746515372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адрес</w:t>
      </w:r>
      <w:r w:rsidR="00C42295" w:rsidRPr="00C422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121205, г. Москва, территория инновационного центра «Сколково», ул. Нобеля, дом 5, этаж 1, пом. III, ком. 17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e-mail: </w:t>
      </w:r>
      <w:hyperlink r:id="rId6" w:history="1">
        <w:r w:rsidR="00C42295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mail</w:t>
        </w:r>
        <w:r w:rsidR="00C42295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  <w:lang w:val="ru-RU"/>
          </w:rPr>
          <w:t>@</w:t>
        </w:r>
        <w:r w:rsidR="00C42295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prostoy</w:t>
        </w:r>
        <w:r w:rsidR="00C42295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  <w:lang w:val="ru-RU"/>
          </w:rPr>
          <w:t>.</w:t>
        </w:r>
        <w:r w:rsidR="00C42295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ru</w:t>
        </w:r>
      </w:hyperlink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(далее – Оператор).</w:t>
      </w:r>
    </w:p>
    <w:p w14:paraId="53B007FF" w14:textId="77777777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 Соблюдение прав и свобод человека и гражданина при обработке его персональных данных, в том числе защита прав на неприкосновенность частной жизни, личную и семейную тайну, является важнейшим условием осуществления деятельности Оператора.</w:t>
      </w:r>
    </w:p>
    <w:p w14:paraId="232FAE49" w14:textId="76B3B7DC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1.3. Политика применяется ко всей информации, которую Оператор может получить о посетителях сетевого ресурса на основном домене </w:t>
      </w:r>
      <w:bookmarkStart w:id="0" w:name="_Hlk240276948"/>
      <w:r w:rsidR="00C42295" w:rsidRPr="00E4468B">
        <w:rPr>
          <w:rFonts w:ascii="Times New Roman" w:hAnsi="Times New Roman" w:cs="Times New Roman"/>
          <w:sz w:val="24"/>
          <w:szCs w:val="24"/>
        </w:rPr>
        <w:fldChar w:fldCharType="begin"/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instrText>HYPERLINK</w:instrText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instrText>https</w:instrText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instrText>www</w:instrText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instrText>prostoy</w:instrText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instrText>ru</w:instrText>
      </w:r>
      <w:r w:rsidR="00C42295" w:rsidRPr="00C42295">
        <w:rPr>
          <w:rFonts w:ascii="Times New Roman" w:hAnsi="Times New Roman" w:cs="Times New Roman"/>
          <w:sz w:val="24"/>
          <w:szCs w:val="24"/>
          <w:lang w:val="ru-RU"/>
        </w:rPr>
        <w:instrText xml:space="preserve">/" </w:instrText>
      </w:r>
      <w:r w:rsidR="00C42295" w:rsidRPr="00E4468B">
        <w:rPr>
          <w:rFonts w:ascii="Times New Roman" w:hAnsi="Times New Roman" w:cs="Times New Roman"/>
          <w:sz w:val="24"/>
          <w:szCs w:val="24"/>
        </w:rPr>
        <w:fldChar w:fldCharType="separate"/>
      </w:r>
      <w:r w:rsidR="00C42295" w:rsidRPr="00E4468B">
        <w:rPr>
          <w:rStyle w:val="aff8"/>
          <w:rFonts w:ascii="Times New Roman" w:hAnsi="Times New Roman" w:cs="Times New Roman"/>
          <w:sz w:val="24"/>
          <w:szCs w:val="24"/>
        </w:rPr>
        <w:t>https</w:t>
      </w:r>
      <w:r w:rsidR="00C42295" w:rsidRPr="00C42295">
        <w:rPr>
          <w:rStyle w:val="aff8"/>
          <w:rFonts w:ascii="Times New Roman" w:hAnsi="Times New Roman" w:cs="Times New Roman"/>
          <w:sz w:val="24"/>
          <w:szCs w:val="24"/>
          <w:lang w:val="ru-RU"/>
        </w:rPr>
        <w:t>://</w:t>
      </w:r>
      <w:r w:rsidR="00C42295" w:rsidRPr="00E4468B">
        <w:rPr>
          <w:rStyle w:val="aff8"/>
          <w:rFonts w:ascii="Times New Roman" w:hAnsi="Times New Roman" w:cs="Times New Roman"/>
          <w:sz w:val="24"/>
          <w:szCs w:val="24"/>
        </w:rPr>
        <w:t>www</w:t>
      </w:r>
      <w:r w:rsidR="00C42295" w:rsidRPr="00C42295">
        <w:rPr>
          <w:rStyle w:val="aff8"/>
          <w:rFonts w:ascii="Times New Roman" w:hAnsi="Times New Roman" w:cs="Times New Roman"/>
          <w:sz w:val="24"/>
          <w:szCs w:val="24"/>
          <w:lang w:val="ru-RU"/>
        </w:rPr>
        <w:t>.</w:t>
      </w:r>
      <w:r w:rsidR="00C42295" w:rsidRPr="00E4468B">
        <w:rPr>
          <w:rStyle w:val="aff8"/>
          <w:rFonts w:ascii="Times New Roman" w:hAnsi="Times New Roman" w:cs="Times New Roman"/>
          <w:sz w:val="24"/>
          <w:szCs w:val="24"/>
        </w:rPr>
        <w:t>prostoy</w:t>
      </w:r>
      <w:r w:rsidR="00C42295" w:rsidRPr="00C42295">
        <w:rPr>
          <w:rStyle w:val="aff8"/>
          <w:rFonts w:ascii="Times New Roman" w:hAnsi="Times New Roman" w:cs="Times New Roman"/>
          <w:sz w:val="24"/>
          <w:szCs w:val="24"/>
          <w:lang w:val="ru-RU"/>
        </w:rPr>
        <w:t>.</w:t>
      </w:r>
      <w:r w:rsidR="00C42295" w:rsidRPr="00E4468B">
        <w:rPr>
          <w:rStyle w:val="aff8"/>
          <w:rFonts w:ascii="Times New Roman" w:hAnsi="Times New Roman" w:cs="Times New Roman"/>
          <w:sz w:val="24"/>
          <w:szCs w:val="24"/>
        </w:rPr>
        <w:t>ru</w:t>
      </w:r>
      <w:r w:rsidR="00C42295" w:rsidRPr="00C42295">
        <w:rPr>
          <w:rStyle w:val="aff8"/>
          <w:rFonts w:ascii="Times New Roman" w:hAnsi="Times New Roman" w:cs="Times New Roman"/>
          <w:sz w:val="24"/>
          <w:szCs w:val="24"/>
          <w:lang w:val="ru-RU"/>
        </w:rPr>
        <w:t>/</w:t>
      </w:r>
      <w:r w:rsidR="00C42295" w:rsidRPr="00E4468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BB49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всех его поддоменах (далее – Сайт).</w:t>
      </w:r>
    </w:p>
    <w:p w14:paraId="4BCB3344" w14:textId="77777777" w:rsidR="000D1747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1.4. </w:t>
      </w:r>
      <w:r w:rsidR="000D1747" w:rsidRPr="000D17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Настоящая Политика является локальным нормативным актом Оператора, определяющим политику в отношении обработки персональных данных и раскрывающим сведения о реализуемых требованиях к защите персональных данных в соответствии с ч. 2 ст. 18.1 Закона о персональных данных. Ознакомление Пользователя с настоящей Политикой осуществляется путем изучения ее текста, свободно доступного на Сайте.  </w:t>
      </w:r>
    </w:p>
    <w:p w14:paraId="1D0E8439" w14:textId="00AE5DCE" w:rsidR="00B73135" w:rsidRPr="00B73135" w:rsidRDefault="0014356A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.5. Настоящая Политика не распространяется на сайты третьих лиц, ссылки на которые могут быть размещены на Сайте Оператора.</w:t>
      </w:r>
    </w:p>
    <w:p w14:paraId="50F337E0" w14:textId="77777777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1.6. Обработка персональных данных Пользователей осуществляется с использованием средств автоматизации и/или без использования таких средств (смешанная обработка).</w:t>
      </w:r>
    </w:p>
    <w:p w14:paraId="1DB37CEB" w14:textId="77777777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1.7. Основные понятия, используемые в Политике, соответствуют терминам, установленным ст. 3 Закона о персональных данных.</w:t>
      </w:r>
    </w:p>
    <w:p w14:paraId="09CC1678" w14:textId="77777777" w:rsidR="00B73135" w:rsidRPr="00B73135" w:rsidRDefault="00B73135" w:rsidP="00D43427">
      <w:pPr>
        <w:spacing w:after="30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1.8. Настоящая Политика является общедоступным документом и подлежит обязательному размещению на Сайте Оператора.</w:t>
      </w:r>
    </w:p>
    <w:p w14:paraId="7586BDED" w14:textId="77777777" w:rsidR="00B73135" w:rsidRPr="00B73135" w:rsidRDefault="00B73135" w:rsidP="00D43427">
      <w:pPr>
        <w:spacing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Права и обязанности Оператора и субъектов персональных данных</w:t>
      </w:r>
    </w:p>
    <w:p w14:paraId="70A9CB7A" w14:textId="77777777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2.1. </w:t>
      </w: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Оператор имеет право:</w:t>
      </w:r>
    </w:p>
    <w:p w14:paraId="3CF00A72" w14:textId="21B857C5" w:rsidR="00B73135" w:rsidRPr="00B73135" w:rsidRDefault="004B6FCA" w:rsidP="00D43427">
      <w:pPr>
        <w:numPr>
          <w:ilvl w:val="0"/>
          <w:numId w:val="10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актами;</w:t>
      </w:r>
    </w:p>
    <w:p w14:paraId="5FCD8C75" w14:textId="39AA11F8" w:rsidR="00B73135" w:rsidRPr="00B73135" w:rsidRDefault="004B6FCA" w:rsidP="00D43427">
      <w:pPr>
        <w:numPr>
          <w:ilvl w:val="0"/>
          <w:numId w:val="10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оручать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 (поручения);</w:t>
      </w:r>
    </w:p>
    <w:p w14:paraId="6B92448F" w14:textId="6C7D7705" w:rsidR="00B73135" w:rsidRPr="00B73135" w:rsidRDefault="004B6FCA" w:rsidP="00D43427">
      <w:pPr>
        <w:numPr>
          <w:ilvl w:val="0"/>
          <w:numId w:val="10"/>
        </w:numPr>
        <w:spacing w:after="6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родолжить обработку персональных данных без согласия субъекта при наличии оснований, предусмотренных пп. 2–11 ч. 1 ст. 6 Закона о персональных данных.</w:t>
      </w:r>
    </w:p>
    <w:p w14:paraId="655D1CE8" w14:textId="77777777" w:rsidR="00B73135" w:rsidRPr="00B73135" w:rsidRDefault="00B73135" w:rsidP="00D43427">
      <w:pPr>
        <w:spacing w:before="120"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 </w:t>
      </w: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Оператор обязан:</w:t>
      </w:r>
    </w:p>
    <w:p w14:paraId="475842FC" w14:textId="4827E223" w:rsidR="000D1747" w:rsidRPr="000D1747" w:rsidRDefault="000D1747" w:rsidP="000D1747">
      <w:pPr>
        <w:pStyle w:val="a9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747">
        <w:rPr>
          <w:rFonts w:ascii="Times New Roman" w:hAnsi="Times New Roman" w:cs="Times New Roman"/>
          <w:sz w:val="24"/>
          <w:szCs w:val="24"/>
          <w:lang w:val="ru-RU"/>
        </w:rPr>
        <w:t xml:space="preserve">организовывать обработку персональных данных в соответствии с требованиями Закона о персональных данных; </w:t>
      </w:r>
    </w:p>
    <w:p w14:paraId="200EA148" w14:textId="3D1B3F4B" w:rsidR="000D1747" w:rsidRPr="000D1747" w:rsidRDefault="000D1747" w:rsidP="000D1747">
      <w:pPr>
        <w:pStyle w:val="a9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747">
        <w:rPr>
          <w:rFonts w:ascii="Times New Roman" w:hAnsi="Times New Roman" w:cs="Times New Roman"/>
          <w:sz w:val="24"/>
          <w:szCs w:val="24"/>
          <w:lang w:val="ru-RU"/>
        </w:rPr>
        <w:t>направлять в уполномоченный орган по защите прав субъектов персональных данных (Роскомнадзор) уведомления об обработке персональных данных в порядке и случаях, предусмотренных ст. 22 Закона о персональных данных;</w:t>
      </w:r>
    </w:p>
    <w:p w14:paraId="6C4DFD07" w14:textId="5957ED45" w:rsidR="000D1747" w:rsidRPr="000D1747" w:rsidRDefault="000D1747" w:rsidP="000D1747">
      <w:pPr>
        <w:pStyle w:val="a9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747">
        <w:rPr>
          <w:rFonts w:ascii="Times New Roman" w:hAnsi="Times New Roman" w:cs="Times New Roman"/>
          <w:sz w:val="24"/>
          <w:szCs w:val="24"/>
          <w:lang w:val="ru-RU"/>
        </w:rPr>
        <w:t xml:space="preserve">рассматривать обращения и запросы субъектов персональных данных (их законных представителей) и предоставлять мотивированные ответы в течение 10 (десяти) рабочих дней с момента получения запроса; </w:t>
      </w:r>
    </w:p>
    <w:p w14:paraId="06F0E664" w14:textId="1D3665C8" w:rsidR="000D1747" w:rsidRPr="000D1747" w:rsidRDefault="000D1747" w:rsidP="000D1747">
      <w:pPr>
        <w:pStyle w:val="a9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747">
        <w:rPr>
          <w:rFonts w:ascii="Times New Roman" w:hAnsi="Times New Roman" w:cs="Times New Roman"/>
          <w:sz w:val="24"/>
          <w:szCs w:val="24"/>
          <w:lang w:val="ru-RU"/>
        </w:rPr>
        <w:t xml:space="preserve">прекратить обработку и уничтожить персональные данные в случаях и порядке, предусмотренных Законом о персональных данных; </w:t>
      </w:r>
    </w:p>
    <w:p w14:paraId="62C32CB8" w14:textId="4AEB6AD8" w:rsidR="000D1747" w:rsidRPr="000D1747" w:rsidRDefault="000D1747" w:rsidP="000D1747">
      <w:pPr>
        <w:pStyle w:val="a9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747">
        <w:rPr>
          <w:rFonts w:ascii="Times New Roman" w:hAnsi="Times New Roman" w:cs="Times New Roman"/>
          <w:sz w:val="24"/>
          <w:szCs w:val="24"/>
          <w:lang w:val="ru-RU"/>
        </w:rPr>
        <w:t>информировать Роскомнадзор о фактах неправомерной или случайной передачи (предоставления, распространения, доступа) персональных данных (инцидентах/утечках) в порядке и в сроки, установленные ч. 3.1 ст. 21 Закона о персональных данных.</w:t>
      </w:r>
    </w:p>
    <w:p w14:paraId="0DCC4DEA" w14:textId="77777777" w:rsidR="00B73135" w:rsidRPr="00B73135" w:rsidRDefault="00B73135" w:rsidP="00D43427">
      <w:pPr>
        <w:spacing w:before="120"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2.3. </w:t>
      </w: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Субъект персональных данных имеет право:</w:t>
      </w:r>
    </w:p>
    <w:p w14:paraId="71D5C307" w14:textId="3965AD0C" w:rsidR="00B73135" w:rsidRPr="00B73135" w:rsidRDefault="004B6FCA" w:rsidP="00D43427">
      <w:pPr>
        <w:numPr>
          <w:ilvl w:val="0"/>
          <w:numId w:val="12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ринимать решение о предоставлении своих персональных данных и давать согласие на их обработку свободно, своей волей и в своем интересе;</w:t>
      </w:r>
    </w:p>
    <w:p w14:paraId="30A7C626" w14:textId="4D31A062" w:rsidR="00B73135" w:rsidRPr="00B73135" w:rsidRDefault="004B6FCA" w:rsidP="00D43427">
      <w:pPr>
        <w:numPr>
          <w:ilvl w:val="0"/>
          <w:numId w:val="12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олучать информацию, касающуюся обработки его персональных данных;</w:t>
      </w:r>
    </w:p>
    <w:p w14:paraId="2F697B25" w14:textId="2CA1A229" w:rsidR="00B73135" w:rsidRPr="00B73135" w:rsidRDefault="004B6FCA" w:rsidP="00D43427">
      <w:pPr>
        <w:numPr>
          <w:ilvl w:val="0"/>
          <w:numId w:val="12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ребовать от Оператора уточнения его персональных данных, их блокирования или уничтожения в случае, если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7CA5FE06" w14:textId="72F1736F" w:rsidR="00B73135" w:rsidRPr="00B73135" w:rsidRDefault="004B6FCA" w:rsidP="00D43427">
      <w:pPr>
        <w:numPr>
          <w:ilvl w:val="0"/>
          <w:numId w:val="12"/>
        </w:numPr>
        <w:spacing w:after="6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тозвать согласие на обработку персональных данных в любое время путем направления письменного заявления Оператору на адрес электронной почты: </w:t>
      </w:r>
      <w:hyperlink r:id="rId7" w:history="1">
        <w:r w:rsidR="0014356A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mail</w:t>
        </w:r>
        <w:r w:rsidR="0014356A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  <w:lang w:val="ru-RU"/>
          </w:rPr>
          <w:t>@</w:t>
        </w:r>
        <w:r w:rsidR="0014356A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prostoy</w:t>
        </w:r>
        <w:r w:rsidR="0014356A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  <w:lang w:val="ru-RU"/>
          </w:rPr>
          <w:t>.</w:t>
        </w:r>
        <w:r w:rsidR="0014356A" w:rsidRPr="0087028C">
          <w:rPr>
            <w:rStyle w:val="aff8"/>
            <w:rFonts w:ascii="Times New Roman" w:eastAsia="MS Mincho" w:hAnsi="Times New Roman" w:cs="Times New Roman"/>
            <w:bCs/>
            <w:sz w:val="24"/>
            <w:szCs w:val="24"/>
          </w:rPr>
          <w:t>ru</w:t>
        </w:r>
      </w:hyperlink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70F263E" w14:textId="77777777" w:rsidR="00B73135" w:rsidRPr="00B73135" w:rsidRDefault="00B73135" w:rsidP="00D43427">
      <w:pPr>
        <w:spacing w:before="300"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Категории, цели, состав, основания и сроки обработки персональных данных</w:t>
      </w:r>
    </w:p>
    <w:p w14:paraId="4915B4A8" w14:textId="77777777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 Оператор осуществляет обработку персональных данных строго в соответствии с принципами законности, целевой ограниченности и минимизации. Обработка персональных данных осуществляется по следующей структуре целей, составов и сроков:</w:t>
      </w: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127"/>
        <w:gridCol w:w="1842"/>
        <w:gridCol w:w="1985"/>
        <w:gridCol w:w="1984"/>
      </w:tblGrid>
      <w:tr w:rsidR="004B6FCA" w:rsidRPr="00683878" w14:paraId="428C977E" w14:textId="77777777" w:rsidTr="000B5A37">
        <w:trPr>
          <w:tblHeader/>
        </w:trPr>
        <w:tc>
          <w:tcPr>
            <w:tcW w:w="2260" w:type="dxa"/>
            <w:tcBorders>
              <w:top w:val="single" w:sz="6" w:space="0" w:color="1A365D"/>
              <w:left w:val="single" w:sz="6" w:space="0" w:color="1A365D"/>
              <w:bottom w:val="single" w:sz="6" w:space="0" w:color="1A365D"/>
              <w:right w:val="single" w:sz="6" w:space="0" w:color="1A365D"/>
            </w:tcBorders>
            <w:shd w:val="clear" w:color="auto" w:fill="1A365D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0C062C7" w14:textId="77777777" w:rsidR="00B73135" w:rsidRPr="00683878" w:rsidRDefault="00B73135" w:rsidP="000B5A3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Цель обработки</w:t>
            </w:r>
          </w:p>
        </w:tc>
        <w:tc>
          <w:tcPr>
            <w:tcW w:w="2127" w:type="dxa"/>
            <w:tcBorders>
              <w:top w:val="single" w:sz="6" w:space="0" w:color="1A365D"/>
              <w:left w:val="single" w:sz="6" w:space="0" w:color="1A365D"/>
              <w:bottom w:val="single" w:sz="6" w:space="0" w:color="1A365D"/>
              <w:right w:val="single" w:sz="6" w:space="0" w:color="1A365D"/>
            </w:tcBorders>
            <w:shd w:val="clear" w:color="auto" w:fill="1A365D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F9A4CA6" w14:textId="77777777" w:rsidR="00B73135" w:rsidRPr="00683878" w:rsidRDefault="00B73135" w:rsidP="000B5A3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Состав персональных данных</w:t>
            </w:r>
          </w:p>
        </w:tc>
        <w:tc>
          <w:tcPr>
            <w:tcW w:w="1842" w:type="dxa"/>
            <w:tcBorders>
              <w:top w:val="single" w:sz="6" w:space="0" w:color="1A365D"/>
              <w:left w:val="single" w:sz="6" w:space="0" w:color="1A365D"/>
              <w:bottom w:val="single" w:sz="6" w:space="0" w:color="1A365D"/>
              <w:right w:val="single" w:sz="6" w:space="0" w:color="1A365D"/>
            </w:tcBorders>
            <w:shd w:val="clear" w:color="auto" w:fill="1A365D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D7B6CC5" w14:textId="77777777" w:rsidR="00B73135" w:rsidRPr="00683878" w:rsidRDefault="00B73135" w:rsidP="000B5A3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Правовое основание</w:t>
            </w:r>
          </w:p>
        </w:tc>
        <w:tc>
          <w:tcPr>
            <w:tcW w:w="1985" w:type="dxa"/>
            <w:tcBorders>
              <w:top w:val="single" w:sz="6" w:space="0" w:color="1A365D"/>
              <w:left w:val="single" w:sz="6" w:space="0" w:color="1A365D"/>
              <w:bottom w:val="single" w:sz="6" w:space="0" w:color="1A365D"/>
              <w:right w:val="single" w:sz="6" w:space="0" w:color="1A365D"/>
            </w:tcBorders>
            <w:shd w:val="clear" w:color="auto" w:fill="1A365D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308B40F" w14:textId="77777777" w:rsidR="00B73135" w:rsidRPr="00683878" w:rsidRDefault="00B73135" w:rsidP="000B5A3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 обработки и хранения</w:t>
            </w:r>
          </w:p>
        </w:tc>
        <w:tc>
          <w:tcPr>
            <w:tcW w:w="1984" w:type="dxa"/>
            <w:tcBorders>
              <w:top w:val="single" w:sz="6" w:space="0" w:color="1A365D"/>
              <w:left w:val="single" w:sz="6" w:space="0" w:color="1A365D"/>
              <w:bottom w:val="single" w:sz="6" w:space="0" w:color="1A365D"/>
              <w:right w:val="single" w:sz="6" w:space="0" w:color="1A365D"/>
            </w:tcBorders>
            <w:shd w:val="clear" w:color="auto" w:fill="1A365D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FF06BE7" w14:textId="77777777" w:rsidR="00B73135" w:rsidRPr="00683878" w:rsidRDefault="00B73135" w:rsidP="000B5A3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/ Сервис</w:t>
            </w:r>
          </w:p>
          <w:p w14:paraId="75686F8E" w14:textId="713E6671" w:rsidR="00B73135" w:rsidRPr="00683878" w:rsidRDefault="00B73135" w:rsidP="000B5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683878" w:rsidRPr="00683878" w14:paraId="6D198214" w14:textId="77777777" w:rsidTr="000B5A37">
        <w:tc>
          <w:tcPr>
            <w:tcW w:w="2260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69C8ED2" w14:textId="7414A8A8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Регистрация и аутентификация в Личном кабинете, предоставление </w:t>
            </w:r>
            <w:r w:rsidRPr="006838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доступа к сервисам Сайта</w:t>
            </w:r>
          </w:p>
        </w:tc>
        <w:tc>
          <w:tcPr>
            <w:tcW w:w="2127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F1FE428" w14:textId="5CC5A8DB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Имя, фамилия, телефон, адрес электронной почты (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логин, пароль (в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хэшированном виде)</w:t>
            </w:r>
          </w:p>
        </w:tc>
        <w:tc>
          <w:tcPr>
            <w:tcW w:w="1842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580B283" w14:textId="6067A98A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Заключение и исполнение Пользовательского соглашения (п.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 ч. 1 ст. 6 ФЗ-152), Согласие субъекта ПДн</w:t>
            </w:r>
          </w:p>
        </w:tc>
        <w:tc>
          <w:tcPr>
            <w:tcW w:w="1985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54D3F95" w14:textId="45C00282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 удаления аккаунта Пользователем, расторжения Пользовательск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ого соглашения или отзыва согласия (с учетом сроков обязательного хранения данных по закону)</w:t>
            </w:r>
          </w:p>
        </w:tc>
        <w:tc>
          <w:tcPr>
            <w:tcW w:w="1984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F8CF17F" w14:textId="4856D1F0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Формы авторизации и регистрации</w:t>
            </w:r>
          </w:p>
        </w:tc>
      </w:tr>
      <w:tr w:rsidR="00683878" w:rsidRPr="00683878" w14:paraId="719F4B9C" w14:textId="77777777" w:rsidTr="000B5A37">
        <w:tc>
          <w:tcPr>
            <w:tcW w:w="2260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CC32B7" w14:textId="1ACCD7F7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Прием и обработка заявок на предоставление пробной (бесплатной) версии сервиса</w:t>
            </w:r>
          </w:p>
        </w:tc>
        <w:tc>
          <w:tcPr>
            <w:tcW w:w="2127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EC24F20" w14:textId="0DBB3776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Имя, телефон, адрес электронной почты (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42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F6264C2" w14:textId="012EC04C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Согласие субъекта ПДн (п. 1 ч. 1 ст. 6 ФЗ-152), подготовка к заключению Пользовательского соглашения</w:t>
            </w:r>
          </w:p>
        </w:tc>
        <w:tc>
          <w:tcPr>
            <w:tcW w:w="1985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CC020B2" w14:textId="39F3DE8B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весь период предоставления тестового (бесплатного) доступа, а также в течение 3 (трех) лет после прекращения использования сервиса для учета обращений</w:t>
            </w:r>
          </w:p>
        </w:tc>
        <w:tc>
          <w:tcPr>
            <w:tcW w:w="1984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B32BAD" w14:textId="212D9413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заявки</w:t>
            </w:r>
          </w:p>
        </w:tc>
      </w:tr>
      <w:tr w:rsidR="00683878" w:rsidRPr="0014356A" w14:paraId="01D74ABF" w14:textId="77777777" w:rsidTr="000B5A37">
        <w:tc>
          <w:tcPr>
            <w:tcW w:w="2260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CB376AF" w14:textId="32EABA8A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обратной связи, обработка входящих запросов и техподдержка</w:t>
            </w:r>
          </w:p>
        </w:tc>
        <w:tc>
          <w:tcPr>
            <w:tcW w:w="2127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BDD0A83" w14:textId="789E5E71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Имя, адрес электронной почты (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телефон, текст обращения</w:t>
            </w:r>
          </w:p>
        </w:tc>
        <w:tc>
          <w:tcPr>
            <w:tcW w:w="1842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9E935DC" w14:textId="2628C7A4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Согласие субъекта ПДн / Исполнение Пользовательского соглашения</w:t>
            </w:r>
          </w:p>
        </w:tc>
        <w:tc>
          <w:tcPr>
            <w:tcW w:w="1985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2C3EC8D" w14:textId="0CFE5323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момента отправки формы обратной связи до полного рассмотрения обращения и завершения взаимодействия, а также в течение 1 (одного) года с момента ответа</w:t>
            </w:r>
          </w:p>
        </w:tc>
        <w:tc>
          <w:tcPr>
            <w:tcW w:w="1984" w:type="dxa"/>
            <w:tcBorders>
              <w:top w:val="single" w:sz="6" w:space="0" w:color="1A365D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569678" w14:textId="7ED17A97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обратной связи и техподдержки</w:t>
            </w:r>
          </w:p>
        </w:tc>
      </w:tr>
      <w:tr w:rsidR="00683878" w:rsidRPr="0014356A" w14:paraId="05943E10" w14:textId="77777777" w:rsidTr="000B5A37">
        <w:tc>
          <w:tcPr>
            <w:tcW w:w="22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7D639E7" w14:textId="25948D56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Аналитика работы сайта, улучшение качества сервисов и пользовательского опыта</w:t>
            </w:r>
          </w:p>
        </w:tc>
        <w:tc>
          <w:tcPr>
            <w:tcW w:w="21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0784C3B" w14:textId="21D5279C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Файлы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-адрес, тип браузера, сведения об устройстве, пользовательские метрики</w:t>
            </w:r>
          </w:p>
        </w:tc>
        <w:tc>
          <w:tcPr>
            <w:tcW w:w="18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21129D5" w14:textId="5DC19322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Согласие субъекта ПДн (путем акцепта баннера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77EA546" w14:textId="4FFF87D7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 1 года с момента сбора или до отзыва согласия (очистки файлов 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cookie</w:t>
            </w: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Пользователем в веб-браузере)</w:t>
            </w:r>
          </w:p>
        </w:tc>
        <w:tc>
          <w:tcPr>
            <w:tcW w:w="19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097408D" w14:textId="5B79150A" w:rsidR="00683878" w:rsidRPr="00683878" w:rsidRDefault="00683878" w:rsidP="00683878">
            <w:pPr>
              <w:spacing w:before="120" w:after="120" w:line="240" w:lineRule="auto"/>
              <w:ind w:left="-26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38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страницы Сайта и поддоменов</w:t>
            </w:r>
          </w:p>
        </w:tc>
      </w:tr>
    </w:tbl>
    <w:p w14:paraId="231DA150" w14:textId="77777777" w:rsidR="00B73135" w:rsidRPr="00B73135" w:rsidRDefault="00B73135" w:rsidP="00D43427">
      <w:pPr>
        <w:spacing w:before="240"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3.2. Оператор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а также биометрических персональных данных.</w:t>
      </w:r>
    </w:p>
    <w:p w14:paraId="32536B06" w14:textId="33E6676E" w:rsidR="00B73135" w:rsidRDefault="00B73135" w:rsidP="00EC7DD3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 Передача персональных данных третьим лицам осуществляется исключительно в целях исполнения договора с Пользователем, либо на основании поручения обработки, либо в случаях, прямо предусмотренных законодательством Р</w:t>
      </w:r>
      <w:r w:rsidR="004B6F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оссийской 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="004B6F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едерации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6A5495E" w14:textId="6A762763" w:rsidR="000D1747" w:rsidRPr="00B73135" w:rsidRDefault="000D1747" w:rsidP="00D43427">
      <w:pPr>
        <w:spacing w:after="30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7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</w:t>
      </w:r>
      <w:r w:rsidR="00EC7D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0D17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Трансграничная передача персональных данных Оператором не осуществляется. Обработка данных производится исключительно на серверах и базах данных, находящихся на территории Российской Федерации.</w:t>
      </w:r>
    </w:p>
    <w:p w14:paraId="453D9D85" w14:textId="77777777" w:rsidR="00B73135" w:rsidRPr="00B73135" w:rsidRDefault="00B73135" w:rsidP="00D43427">
      <w:pPr>
        <w:spacing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Порядок и условия обработки персональных данных</w:t>
      </w:r>
    </w:p>
    <w:p w14:paraId="51D7D2FC" w14:textId="42DCBFC0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4.1. Безопасность персональных данных обеспечивается путем реализации правовых, организационных и технических мер, необходимых для выполнения в полном объеме требований законодательства </w:t>
      </w:r>
      <w:r w:rsidR="004B6FCA" w:rsidRPr="004B6F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области защиты персональных данных.</w:t>
      </w:r>
    </w:p>
    <w:p w14:paraId="5FC5FAA4" w14:textId="77777777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4.2. При сборе персональных данных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 (п. 5 ст. 18 Закона о персональных данных).</w:t>
      </w:r>
    </w:p>
    <w:p w14:paraId="492D5166" w14:textId="77777777" w:rsidR="00B73135" w:rsidRPr="00B73135" w:rsidRDefault="00B73135" w:rsidP="00D43427">
      <w:pPr>
        <w:spacing w:after="12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4.3. Оператор принимает следующие меры для обеспечения безопасности персональных данных:</w:t>
      </w:r>
    </w:p>
    <w:p w14:paraId="6A989E81" w14:textId="6DB5884F" w:rsidR="00B73135" w:rsidRPr="00B73135" w:rsidRDefault="004B6FCA" w:rsidP="00D43427">
      <w:pPr>
        <w:numPr>
          <w:ilvl w:val="0"/>
          <w:numId w:val="13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азначение лица, ответственного за организацию обработки персональных данных;</w:t>
      </w:r>
    </w:p>
    <w:p w14:paraId="7C059CA4" w14:textId="405F89DE" w:rsidR="00B73135" w:rsidRPr="00B73135" w:rsidRDefault="004B6FCA" w:rsidP="00D43427">
      <w:pPr>
        <w:numPr>
          <w:ilvl w:val="0"/>
          <w:numId w:val="13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здание локальных актов по вопросам обработки и защиты персональных данных;</w:t>
      </w:r>
    </w:p>
    <w:p w14:paraId="7E57415A" w14:textId="1C53F168" w:rsidR="00B73135" w:rsidRPr="00B73135" w:rsidRDefault="004B6FCA" w:rsidP="00D43427">
      <w:pPr>
        <w:numPr>
          <w:ilvl w:val="0"/>
          <w:numId w:val="13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рименение организационных и технических мер по обеспечению безопасности ПДн при их обработке в информационных системах;</w:t>
      </w:r>
    </w:p>
    <w:p w14:paraId="74730A9C" w14:textId="33186C7D" w:rsidR="00B73135" w:rsidRDefault="004B6FCA" w:rsidP="00D43427">
      <w:pPr>
        <w:numPr>
          <w:ilvl w:val="0"/>
          <w:numId w:val="13"/>
        </w:numPr>
        <w:spacing w:after="6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граничение доступа к персональным данным уполномоченным сотрудникам Оператора.</w:t>
      </w:r>
    </w:p>
    <w:p w14:paraId="5FA12649" w14:textId="77777777" w:rsidR="00710C2C" w:rsidRPr="00710C2C" w:rsidRDefault="00710C2C" w:rsidP="00710C2C">
      <w:pPr>
        <w:spacing w:after="60" w:line="276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10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4.4. В случае выявления фактов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(инцидентов безопасности), Оператор осуществляет уведомление Роскомнадзора в следующие сроки:</w:t>
      </w:r>
    </w:p>
    <w:p w14:paraId="66D66A7C" w14:textId="2290A2CD" w:rsidR="00710C2C" w:rsidRPr="00710C2C" w:rsidRDefault="00710C2C" w:rsidP="00710C2C">
      <w:pPr>
        <w:spacing w:after="60" w:line="276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— </w:t>
      </w:r>
      <w:r w:rsidRPr="00710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24 (двадцати четырех) часов — о факте инцидента, его предполагаемых причинах и вреде, а также принятых мерах по устранению последствий;</w:t>
      </w:r>
    </w:p>
    <w:p w14:paraId="4B06D7FE" w14:textId="37F92ACF" w:rsidR="00710C2C" w:rsidRPr="00B73135" w:rsidRDefault="00710C2C" w:rsidP="00710C2C">
      <w:pPr>
        <w:spacing w:after="60" w:line="276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— </w:t>
      </w:r>
      <w:r w:rsidRPr="00710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72 (семидесяти двух) часов — о результатах внутреннего расследования выявленного инцидента.</w:t>
      </w:r>
    </w:p>
    <w:p w14:paraId="7C6AF8AE" w14:textId="77777777" w:rsidR="00B73135" w:rsidRPr="00B73135" w:rsidRDefault="00B73135" w:rsidP="00D43427">
      <w:pPr>
        <w:spacing w:before="300"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 Порядок уничтожения персональных данных</w:t>
      </w:r>
    </w:p>
    <w:p w14:paraId="76B3CD90" w14:textId="77777777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5.1. Персональные данные подлежат уничтожению Оператором при наступлении следующих условий:</w:t>
      </w:r>
    </w:p>
    <w:p w14:paraId="6AE1F828" w14:textId="4FE7705D" w:rsidR="00B73135" w:rsidRPr="00B73135" w:rsidRDefault="004B6FCA" w:rsidP="00D43427">
      <w:pPr>
        <w:numPr>
          <w:ilvl w:val="0"/>
          <w:numId w:val="14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остижение целей обработки персональных данных или утрата необходимости в их достижении;</w:t>
      </w:r>
    </w:p>
    <w:p w14:paraId="79FA17A1" w14:textId="18FFD695" w:rsidR="00B73135" w:rsidRPr="00B73135" w:rsidRDefault="004B6FCA" w:rsidP="00D43427">
      <w:pPr>
        <w:numPr>
          <w:ilvl w:val="0"/>
          <w:numId w:val="14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тзыв субъектом персональных данных согласия на обработку или согласия на распространение;</w:t>
      </w:r>
    </w:p>
    <w:p w14:paraId="0A697A7F" w14:textId="58AA3B9D" w:rsidR="00B73135" w:rsidRPr="00B73135" w:rsidRDefault="004B6FCA" w:rsidP="00D43427">
      <w:pPr>
        <w:numPr>
          <w:ilvl w:val="0"/>
          <w:numId w:val="14"/>
        </w:numPr>
        <w:spacing w:after="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ыявление неправомерной обработки персональных данных при невозможности устранить допущенные нарушения;</w:t>
      </w:r>
    </w:p>
    <w:p w14:paraId="0B8D091F" w14:textId="2F6F03F1" w:rsidR="00B73135" w:rsidRPr="00B73135" w:rsidRDefault="004B6FCA" w:rsidP="00D43427">
      <w:pPr>
        <w:numPr>
          <w:ilvl w:val="0"/>
          <w:numId w:val="14"/>
        </w:numPr>
        <w:spacing w:after="60" w:line="276" w:lineRule="auto"/>
        <w:ind w:left="400"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B73135"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стечение установленных сроков хранения персональных данных.</w:t>
      </w:r>
    </w:p>
    <w:p w14:paraId="3CA39978" w14:textId="77777777" w:rsidR="00B73135" w:rsidRPr="00B73135" w:rsidRDefault="00B73135" w:rsidP="00D43427">
      <w:pPr>
        <w:spacing w:before="120" w:after="20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5.2. Уничтожение персональных данных осуществляется в порядке и в сроки, установленные ст. 21 Закона о персональных данных.</w:t>
      </w:r>
    </w:p>
    <w:tbl>
      <w:tblPr>
        <w:tblStyle w:val="aff0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97459" w:rsidRPr="0014356A" w14:paraId="787A53B8" w14:textId="77777777" w:rsidTr="00497459">
        <w:tc>
          <w:tcPr>
            <w:tcW w:w="10201" w:type="dxa"/>
          </w:tcPr>
          <w:p w14:paraId="4AAA0B24" w14:textId="63002CDB" w:rsidR="004B6FCA" w:rsidRPr="00497459" w:rsidRDefault="004B6FCA" w:rsidP="00497459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val="ru-RU"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7459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val="ru-RU"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Подтверждение уничтожения персональных данных осуществляется в соответствии с требованиями Приказа Роскомнадзора от 28.10.2022 № 179 путем составления Акта об уничтожении персональных данных и (в случае автоматизированной обработки) выгрузки из журнала регистрации событий в информационной системе персональных данных.</w:t>
            </w:r>
          </w:p>
        </w:tc>
      </w:tr>
    </w:tbl>
    <w:p w14:paraId="6B4354B4" w14:textId="77777777" w:rsidR="00B73135" w:rsidRPr="00B73135" w:rsidRDefault="00B73135" w:rsidP="00D434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641CBB" w14:textId="77777777" w:rsidR="00B73135" w:rsidRPr="00B73135" w:rsidRDefault="00B73135" w:rsidP="00D43427">
      <w:pPr>
        <w:spacing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 Ответственность</w:t>
      </w:r>
    </w:p>
    <w:p w14:paraId="3D5CE376" w14:textId="77777777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6.1. Лица, виновные в нарушении норм, регулирующих обработку и защиту персональных данных, несут дисциплинарную, материальную, гражданско-правовую, административную и уголовную ответственность в порядке, установленном законодательством Российской Федерации.</w:t>
      </w:r>
    </w:p>
    <w:p w14:paraId="2F8EF6A4" w14:textId="77777777" w:rsidR="00B73135" w:rsidRPr="00B73135" w:rsidRDefault="00B73135" w:rsidP="00D43427">
      <w:pPr>
        <w:spacing w:after="22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7. Изменение Политики</w:t>
      </w:r>
    </w:p>
    <w:p w14:paraId="71A6E637" w14:textId="77777777" w:rsidR="00B73135" w:rsidRPr="00B73135" w:rsidRDefault="00B73135" w:rsidP="00D43427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7.1. Настоящая Политика может быть изменена Оператором в одностороннем порядке. Новая редакция Политики вступает в силу с момента ее размещения на Сайте.</w:t>
      </w:r>
    </w:p>
    <w:p w14:paraId="2ADAB99A" w14:textId="640A1800" w:rsidR="00B73135" w:rsidRPr="00B73135" w:rsidRDefault="00B73135" w:rsidP="00D43427">
      <w:pPr>
        <w:spacing w:after="30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7.2. Действующая редакция Политики постоянно доступна в сети «Интернет» по адресу: </w:t>
      </w:r>
      <w:hyperlink r:id="rId8" w:history="1">
        <w:r w:rsidR="00EC7DD3" w:rsidRPr="00E4468B">
          <w:rPr>
            <w:rStyle w:val="aff8"/>
            <w:rFonts w:ascii="Times New Roman" w:hAnsi="Times New Roman" w:cs="Times New Roman"/>
            <w:sz w:val="24"/>
            <w:szCs w:val="24"/>
          </w:rPr>
          <w:t>https</w:t>
        </w:r>
        <w:r w:rsidR="00EC7DD3" w:rsidRPr="00EC7DD3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C7DD3" w:rsidRPr="00E4468B">
          <w:rPr>
            <w:rStyle w:val="aff8"/>
            <w:rFonts w:ascii="Times New Roman" w:hAnsi="Times New Roman" w:cs="Times New Roman"/>
            <w:sz w:val="24"/>
            <w:szCs w:val="24"/>
          </w:rPr>
          <w:t>www</w:t>
        </w:r>
        <w:r w:rsidR="00EC7DD3" w:rsidRPr="00EC7DD3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C7DD3" w:rsidRPr="00E4468B">
          <w:rPr>
            <w:rStyle w:val="aff8"/>
            <w:rFonts w:ascii="Times New Roman" w:hAnsi="Times New Roman" w:cs="Times New Roman"/>
            <w:sz w:val="24"/>
            <w:szCs w:val="24"/>
          </w:rPr>
          <w:t>prostoy</w:t>
        </w:r>
        <w:r w:rsidR="00EC7DD3" w:rsidRPr="00EC7DD3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C7DD3" w:rsidRPr="00E4468B">
          <w:rPr>
            <w:rStyle w:val="aff8"/>
            <w:rFonts w:ascii="Times New Roman" w:hAnsi="Times New Roman" w:cs="Times New Roman"/>
            <w:sz w:val="24"/>
            <w:szCs w:val="24"/>
          </w:rPr>
          <w:t>ru</w:t>
        </w:r>
        <w:r w:rsidR="00EC7DD3" w:rsidRPr="00EC7DD3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B731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9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AE3EC3B" w14:textId="77777777" w:rsidR="004B6FCA" w:rsidRDefault="00B73135" w:rsidP="00D43427">
      <w:pPr>
        <w:spacing w:after="460" w:line="276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731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8. Контактная информация и порядок направления обращений</w:t>
      </w:r>
    </w:p>
    <w:p w14:paraId="3C77D855" w14:textId="77777777" w:rsidR="00D43427" w:rsidRPr="00D43427" w:rsidRDefault="00D43427" w:rsidP="00D43427">
      <w:pPr>
        <w:pStyle w:val="affb"/>
        <w:spacing w:before="0" w:beforeAutospacing="0" w:after="120" w:afterAutospacing="0" w:line="276" w:lineRule="auto"/>
        <w:ind w:firstLine="851"/>
        <w:jc w:val="both"/>
      </w:pPr>
      <w:r w:rsidRPr="00D43427">
        <w:rPr>
          <w:color w:val="000000"/>
        </w:rPr>
        <w:t>8.1. Субъект персональных данных или его представитель вправе направлять Оператору запросы, касающиеся обработки его персональных данных, а также заявления об отзыве согласия на обработку (в том числе согласия на распространение) персональных данных или о требовании прекратить их обработку.</w:t>
      </w:r>
    </w:p>
    <w:p w14:paraId="5CB310E4" w14:textId="77777777" w:rsidR="00D43427" w:rsidRPr="00D43427" w:rsidRDefault="00D43427" w:rsidP="00D43427">
      <w:pPr>
        <w:pStyle w:val="affb"/>
        <w:spacing w:before="0" w:beforeAutospacing="0" w:after="120" w:afterAutospacing="0" w:line="276" w:lineRule="auto"/>
        <w:ind w:firstLine="851"/>
        <w:jc w:val="both"/>
      </w:pPr>
      <w:r w:rsidRPr="00D43427">
        <w:rPr>
          <w:color w:val="000000"/>
        </w:rPr>
        <w:t xml:space="preserve">8.2. </w:t>
      </w:r>
      <w:r w:rsidRPr="00D43427">
        <w:rPr>
          <w:b/>
          <w:bCs/>
          <w:color w:val="000000"/>
        </w:rPr>
        <w:t>Способы направления обращения:</w:t>
      </w:r>
    </w:p>
    <w:p w14:paraId="5C9BD6C4" w14:textId="600E9D2F" w:rsidR="00D43427" w:rsidRPr="00D43427" w:rsidRDefault="00D43427" w:rsidP="00D43427">
      <w:pPr>
        <w:pStyle w:val="affb"/>
        <w:numPr>
          <w:ilvl w:val="0"/>
          <w:numId w:val="15"/>
        </w:numPr>
        <w:spacing w:before="0" w:beforeAutospacing="0" w:after="0" w:afterAutospacing="0" w:line="276" w:lineRule="auto"/>
        <w:ind w:left="400" w:firstLine="851"/>
        <w:jc w:val="both"/>
        <w:textAlignment w:val="baseline"/>
        <w:rPr>
          <w:color w:val="000000"/>
        </w:rPr>
      </w:pPr>
      <w:r w:rsidRPr="00D43427">
        <w:rPr>
          <w:color w:val="000000"/>
        </w:rPr>
        <w:t>в форме электронного документа: путем направления письма на адрес электронной почты</w:t>
      </w:r>
      <w:r w:rsidR="00EC7DD3" w:rsidRPr="000A19CC">
        <w:rPr>
          <w:rFonts w:eastAsia="MS Mincho"/>
          <w:bCs/>
        </w:rPr>
        <w:t xml:space="preserve">: </w:t>
      </w:r>
      <w:hyperlink r:id="rId9" w:history="1">
        <w:r w:rsidR="00EC7DD3" w:rsidRPr="0087028C">
          <w:rPr>
            <w:rStyle w:val="aff8"/>
            <w:rFonts w:eastAsia="MS Mincho"/>
            <w:bCs/>
            <w:lang w:val="en-US"/>
          </w:rPr>
          <w:t>mail</w:t>
        </w:r>
        <w:r w:rsidR="00EC7DD3" w:rsidRPr="0087028C">
          <w:rPr>
            <w:rStyle w:val="aff8"/>
            <w:rFonts w:eastAsia="MS Mincho"/>
            <w:bCs/>
          </w:rPr>
          <w:t>@</w:t>
        </w:r>
        <w:r w:rsidR="00EC7DD3" w:rsidRPr="0087028C">
          <w:rPr>
            <w:rStyle w:val="aff8"/>
            <w:rFonts w:eastAsia="MS Mincho"/>
            <w:bCs/>
            <w:lang w:val="en-US"/>
          </w:rPr>
          <w:t>prostoy</w:t>
        </w:r>
        <w:r w:rsidR="00EC7DD3" w:rsidRPr="0087028C">
          <w:rPr>
            <w:rStyle w:val="aff8"/>
            <w:rFonts w:eastAsia="MS Mincho"/>
            <w:bCs/>
          </w:rPr>
          <w:t>.</w:t>
        </w:r>
        <w:r w:rsidR="00EC7DD3" w:rsidRPr="0087028C">
          <w:rPr>
            <w:rStyle w:val="aff8"/>
            <w:rFonts w:eastAsia="MS Mincho"/>
            <w:bCs/>
            <w:lang w:val="en-US"/>
          </w:rPr>
          <w:t>ru</w:t>
        </w:r>
      </w:hyperlink>
      <w:r w:rsidRPr="00D43427">
        <w:rPr>
          <w:color w:val="000000"/>
        </w:rPr>
        <w:t>;</w:t>
      </w:r>
    </w:p>
    <w:p w14:paraId="618AF22C" w14:textId="3E00932E" w:rsidR="00D43427" w:rsidRPr="00D43427" w:rsidRDefault="00D43427" w:rsidP="00D43427">
      <w:pPr>
        <w:pStyle w:val="affb"/>
        <w:numPr>
          <w:ilvl w:val="0"/>
          <w:numId w:val="15"/>
        </w:numPr>
        <w:spacing w:before="0" w:beforeAutospacing="0" w:after="60" w:afterAutospacing="0" w:line="276" w:lineRule="auto"/>
        <w:ind w:left="400" w:firstLine="851"/>
        <w:jc w:val="both"/>
        <w:textAlignment w:val="baseline"/>
        <w:rPr>
          <w:color w:val="000000"/>
        </w:rPr>
      </w:pPr>
      <w:r w:rsidRPr="00D43427">
        <w:rPr>
          <w:color w:val="000000"/>
        </w:rPr>
        <w:t xml:space="preserve">в письменной форме на бумажном носителе: путем направления почтового отправления или личного вручения по юридическому адресу Оператора: </w:t>
      </w:r>
      <w:r w:rsidR="00EC7DD3" w:rsidRPr="00EC7DD3">
        <w:rPr>
          <w:color w:val="000000"/>
        </w:rPr>
        <w:t>121205, г. Москва, территория инновационного центра «Сколково», ул. Нобеля, дом 5, этаж 1, пом. III, ком. 17</w:t>
      </w:r>
      <w:r w:rsidRPr="00D43427">
        <w:rPr>
          <w:color w:val="000000"/>
        </w:rPr>
        <w:t>.</w:t>
      </w:r>
    </w:p>
    <w:p w14:paraId="2A795B13" w14:textId="77777777" w:rsidR="00D43427" w:rsidRPr="00D43427" w:rsidRDefault="00D43427" w:rsidP="00D43427">
      <w:pPr>
        <w:pStyle w:val="affb"/>
        <w:spacing w:before="0" w:beforeAutospacing="0" w:after="0" w:afterAutospacing="0" w:line="276" w:lineRule="auto"/>
        <w:ind w:firstLine="851"/>
        <w:jc w:val="both"/>
      </w:pPr>
      <w:r w:rsidRPr="00D43427">
        <w:rPr>
          <w:color w:val="000000"/>
        </w:rPr>
        <w:t>8.3. Требования к содержанию обращения (ч. 3 ст. 14 ФЗ-152):</w:t>
      </w:r>
    </w:p>
    <w:p w14:paraId="0CA7C09F" w14:textId="77777777" w:rsidR="00D43427" w:rsidRPr="00D43427" w:rsidRDefault="00D43427" w:rsidP="00D43427">
      <w:pPr>
        <w:pStyle w:val="affb"/>
        <w:spacing w:before="120" w:beforeAutospacing="0" w:after="120" w:afterAutospacing="0" w:line="276" w:lineRule="auto"/>
        <w:ind w:firstLine="851"/>
        <w:jc w:val="both"/>
      </w:pPr>
      <w:r w:rsidRPr="00D43427">
        <w:rPr>
          <w:color w:val="000000"/>
        </w:rPr>
        <w:t>Запрос/заявление субъекта персональных данных (или его представителя) должно содержать:</w:t>
      </w:r>
    </w:p>
    <w:p w14:paraId="1A9549A3" w14:textId="48FBFE52" w:rsidR="00D43427" w:rsidRPr="00D43427" w:rsidRDefault="00D43427" w:rsidP="00D43427">
      <w:pPr>
        <w:pStyle w:val="affb"/>
        <w:numPr>
          <w:ilvl w:val="0"/>
          <w:numId w:val="16"/>
        </w:numPr>
        <w:spacing w:before="0" w:beforeAutospacing="0" w:after="0" w:afterAutospacing="0" w:line="276" w:lineRule="auto"/>
        <w:ind w:left="400" w:firstLine="851"/>
        <w:jc w:val="both"/>
        <w:textAlignment w:val="baseline"/>
        <w:rPr>
          <w:color w:val="000000"/>
        </w:rPr>
      </w:pPr>
      <w:r>
        <w:rPr>
          <w:color w:val="000000"/>
        </w:rPr>
        <w:t xml:space="preserve"> н</w:t>
      </w:r>
      <w:r w:rsidRPr="00D43427">
        <w:rPr>
          <w:color w:val="000000"/>
        </w:rPr>
        <w:t>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6C36BCB1" w14:textId="366915C2" w:rsidR="00D43427" w:rsidRPr="00D43427" w:rsidRDefault="00D43427" w:rsidP="00D43427">
      <w:pPr>
        <w:pStyle w:val="affb"/>
        <w:numPr>
          <w:ilvl w:val="0"/>
          <w:numId w:val="16"/>
        </w:numPr>
        <w:spacing w:before="0" w:beforeAutospacing="0" w:after="0" w:afterAutospacing="0" w:line="276" w:lineRule="auto"/>
        <w:ind w:left="400" w:firstLine="851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с</w:t>
      </w:r>
      <w:r w:rsidRPr="00D43427">
        <w:rPr>
          <w:color w:val="000000"/>
        </w:rPr>
        <w:t>ведения, подтверждающие участие субъекта персональных данных в отношениях с Оператором (номер телефона, e-mail, регистрационные данные на Сайте);</w:t>
      </w:r>
    </w:p>
    <w:p w14:paraId="0AF1C146" w14:textId="4644B336" w:rsidR="00D43427" w:rsidRPr="00D43427" w:rsidRDefault="00D43427" w:rsidP="00D43427">
      <w:pPr>
        <w:pStyle w:val="affb"/>
        <w:numPr>
          <w:ilvl w:val="0"/>
          <w:numId w:val="16"/>
        </w:numPr>
        <w:spacing w:before="0" w:beforeAutospacing="0" w:after="0" w:afterAutospacing="0" w:line="276" w:lineRule="auto"/>
        <w:ind w:left="400" w:firstLine="851"/>
        <w:jc w:val="both"/>
        <w:textAlignment w:val="baseline"/>
        <w:rPr>
          <w:color w:val="000000"/>
        </w:rPr>
      </w:pPr>
      <w:r>
        <w:rPr>
          <w:color w:val="000000"/>
        </w:rPr>
        <w:t xml:space="preserve"> п</w:t>
      </w:r>
      <w:r w:rsidRPr="00D43427">
        <w:rPr>
          <w:color w:val="000000"/>
        </w:rPr>
        <w:t>одпись субъекта персональных данных или его представителя (для бумажного обращения) либо электронную подпись (для электронного документа)</w:t>
      </w:r>
      <w:r w:rsidR="0014356A">
        <w:rPr>
          <w:color w:val="000000"/>
        </w:rPr>
        <w:t xml:space="preserve">. </w:t>
      </w:r>
      <w:r w:rsidR="0014356A">
        <w:t>Направление обращения с адреса электронной почты, ранее указанного Пользователем при регистрации или заполнении форм на Сайте, признается направленным лично Пользователем, если иное не установлено законодательством Р</w:t>
      </w:r>
      <w:r w:rsidR="0014356A">
        <w:t xml:space="preserve">оссийской </w:t>
      </w:r>
      <w:r w:rsidR="0014356A">
        <w:t>Ф</w:t>
      </w:r>
      <w:r w:rsidR="0014356A">
        <w:t>едерации</w:t>
      </w:r>
      <w:r w:rsidRPr="00D43427">
        <w:rPr>
          <w:color w:val="000000"/>
        </w:rPr>
        <w:t>;</w:t>
      </w:r>
    </w:p>
    <w:p w14:paraId="77904E5A" w14:textId="4391D22C" w:rsidR="00D43427" w:rsidRPr="00D43427" w:rsidRDefault="00D43427" w:rsidP="00D43427">
      <w:pPr>
        <w:pStyle w:val="affb"/>
        <w:numPr>
          <w:ilvl w:val="0"/>
          <w:numId w:val="16"/>
        </w:numPr>
        <w:spacing w:before="0" w:beforeAutospacing="0" w:after="60" w:afterAutospacing="0" w:line="276" w:lineRule="auto"/>
        <w:ind w:left="400" w:firstLine="851"/>
        <w:jc w:val="both"/>
        <w:textAlignment w:val="baseline"/>
        <w:rPr>
          <w:color w:val="000000"/>
        </w:rPr>
      </w:pPr>
      <w:r>
        <w:rPr>
          <w:color w:val="000000"/>
        </w:rPr>
        <w:t xml:space="preserve"> в</w:t>
      </w:r>
      <w:r w:rsidRPr="00D43427">
        <w:rPr>
          <w:color w:val="000000"/>
        </w:rPr>
        <w:t xml:space="preserve"> случае обращения представителя — доверенность или иной документ, подтверждающий полномочия представителя.</w:t>
      </w:r>
    </w:p>
    <w:p w14:paraId="761ACE2D" w14:textId="77777777" w:rsidR="00D43427" w:rsidRPr="00D43427" w:rsidRDefault="00D43427" w:rsidP="00D43427">
      <w:pPr>
        <w:pStyle w:val="affb"/>
        <w:spacing w:before="0" w:beforeAutospacing="0" w:after="0" w:afterAutospacing="0" w:line="276" w:lineRule="auto"/>
        <w:ind w:firstLine="851"/>
        <w:jc w:val="both"/>
      </w:pPr>
      <w:r w:rsidRPr="00D43427">
        <w:rPr>
          <w:color w:val="000000"/>
        </w:rPr>
        <w:t>8.4. Сроки рассмотрения обращений:</w:t>
      </w:r>
    </w:p>
    <w:p w14:paraId="7D647B5F" w14:textId="77777777" w:rsidR="00D43427" w:rsidRPr="00D43427" w:rsidRDefault="00D43427" w:rsidP="00D43427">
      <w:pPr>
        <w:pStyle w:val="affb"/>
        <w:spacing w:before="120" w:beforeAutospacing="0" w:after="300" w:afterAutospacing="0" w:line="276" w:lineRule="auto"/>
        <w:ind w:firstLine="851"/>
        <w:jc w:val="both"/>
      </w:pPr>
      <w:r w:rsidRPr="00D43427">
        <w:rPr>
          <w:color w:val="000000"/>
        </w:rPr>
        <w:t>Оператор рассматривает обращение субъекта персональных данных, даёт мотивированный ответ или предпринимает необходимые юридические действия (уточнение, блокирование, уничтожение данных) в течение 10 (десяти) рабочих дней с момента получения обращения. Указанный срок может быть продлен не более чем на 5 (пять) рабочих дней в случае направления Оператором в адрес субъекта мотивированного уведомления с указанием причин продления срока.</w:t>
      </w:r>
    </w:p>
    <w:p w14:paraId="7ADE5D21" w14:textId="77777777" w:rsidR="00D43427" w:rsidRPr="00D43427" w:rsidRDefault="00D43427" w:rsidP="00D43427">
      <w:pPr>
        <w:spacing w:line="276" w:lineRule="auto"/>
        <w:ind w:firstLine="85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342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Реквизиты Оператора:</w:t>
      </w:r>
    </w:p>
    <w:p w14:paraId="182391C4" w14:textId="77777777" w:rsidR="00EC7DD3" w:rsidRPr="00EC7DD3" w:rsidRDefault="00EC7DD3" w:rsidP="00EC7DD3">
      <w:pPr>
        <w:tabs>
          <w:tab w:val="num" w:pos="360"/>
        </w:tabs>
        <w:spacing w:after="60"/>
        <w:ind w:firstLine="851"/>
        <w:contextualSpacing/>
        <w:rPr>
          <w:rFonts w:ascii="Times New Roman" w:eastAsia="MS Mincho" w:hAnsi="Times New Roman" w:cs="Times New Roman"/>
          <w:bCs/>
          <w:sz w:val="24"/>
          <w:szCs w:val="24"/>
          <w:lang w:val="ru-RU"/>
        </w:rPr>
      </w:pP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Общество с ограниченной ответственностью «Корпорация 1Т» (ООО «Корпорация 1Т»)</w:t>
      </w:r>
    </w:p>
    <w:p w14:paraId="279BC586" w14:textId="77777777" w:rsidR="00EC7DD3" w:rsidRPr="00EC7DD3" w:rsidRDefault="00EC7DD3" w:rsidP="00EC7DD3">
      <w:pPr>
        <w:tabs>
          <w:tab w:val="num" w:pos="360"/>
        </w:tabs>
        <w:spacing w:after="60"/>
        <w:ind w:firstLine="851"/>
        <w:contextualSpacing/>
        <w:rPr>
          <w:rFonts w:ascii="Times New Roman" w:eastAsia="MS Mincho" w:hAnsi="Times New Roman" w:cs="Times New Roman"/>
          <w:bCs/>
          <w:sz w:val="24"/>
          <w:szCs w:val="24"/>
          <w:lang w:val="ru-RU"/>
        </w:rPr>
      </w:pP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ИНН / КПП: </w:t>
      </w:r>
      <w:bookmarkStart w:id="1" w:name="_Hlk240277618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9731050170</w:t>
      </w:r>
      <w:bookmarkEnd w:id="1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 / 773101001</w:t>
      </w:r>
    </w:p>
    <w:p w14:paraId="1DF57DCC" w14:textId="77777777" w:rsidR="00EC7DD3" w:rsidRPr="00EC7DD3" w:rsidRDefault="00EC7DD3" w:rsidP="00EC7DD3">
      <w:pPr>
        <w:tabs>
          <w:tab w:val="num" w:pos="360"/>
        </w:tabs>
        <w:spacing w:after="60"/>
        <w:ind w:firstLine="851"/>
        <w:contextualSpacing/>
        <w:rPr>
          <w:rFonts w:ascii="Times New Roman" w:eastAsia="MS Mincho" w:hAnsi="Times New Roman" w:cs="Times New Roman"/>
          <w:bCs/>
          <w:sz w:val="24"/>
          <w:szCs w:val="24"/>
          <w:lang w:val="ru-RU"/>
        </w:rPr>
      </w:pP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ОГРН: </w:t>
      </w:r>
      <w:bookmarkStart w:id="2" w:name="_Hlk240277633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1197746515372</w:t>
      </w:r>
      <w:bookmarkEnd w:id="2"/>
    </w:p>
    <w:p w14:paraId="6DE7C5F6" w14:textId="77777777" w:rsidR="00EC7DD3" w:rsidRPr="00EC7DD3" w:rsidRDefault="00EC7DD3" w:rsidP="00EC7DD3">
      <w:pPr>
        <w:tabs>
          <w:tab w:val="num" w:pos="360"/>
        </w:tabs>
        <w:spacing w:after="60"/>
        <w:ind w:firstLine="851"/>
        <w:contextualSpacing/>
        <w:rPr>
          <w:rFonts w:ascii="Times New Roman" w:eastAsia="MS Mincho" w:hAnsi="Times New Roman" w:cs="Times New Roman"/>
          <w:bCs/>
          <w:sz w:val="24"/>
          <w:szCs w:val="24"/>
          <w:lang w:val="ru-RU"/>
        </w:rPr>
      </w:pP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Адрес местонахождения: </w:t>
      </w:r>
      <w:bookmarkStart w:id="3" w:name="_Hlk240277646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121205, г. Москва, территория инновационного центра «Сколково», ул. Нобеля, дом 5, этаж 1, пом. </w:t>
      </w:r>
      <w:r w:rsidRPr="00E4468B">
        <w:rPr>
          <w:rFonts w:ascii="Times New Roman" w:eastAsia="MS Mincho" w:hAnsi="Times New Roman" w:cs="Times New Roman"/>
          <w:bCs/>
          <w:sz w:val="24"/>
          <w:szCs w:val="24"/>
        </w:rPr>
        <w:t>III</w:t>
      </w: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, ком. 17</w:t>
      </w:r>
      <w:bookmarkEnd w:id="3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.</w:t>
      </w:r>
    </w:p>
    <w:p w14:paraId="6FA259D0" w14:textId="77777777" w:rsidR="00EC7DD3" w:rsidRPr="00E4468B" w:rsidRDefault="00EC7DD3" w:rsidP="00EC7DD3">
      <w:pPr>
        <w:tabs>
          <w:tab w:val="num" w:pos="360"/>
        </w:tabs>
        <w:spacing w:after="60"/>
        <w:ind w:firstLine="851"/>
        <w:contextualSpacing/>
        <w:rPr>
          <w:rFonts w:ascii="Times New Roman" w:eastAsia="MS Mincho" w:hAnsi="Times New Roman" w:cs="Times New Roman"/>
          <w:bCs/>
          <w:sz w:val="24"/>
          <w:szCs w:val="24"/>
          <w:lang w:val="ru-RU"/>
        </w:rPr>
      </w:pPr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>Адрес электронной почты</w:t>
      </w:r>
      <w:bookmarkStart w:id="4" w:name="_Hlk240278569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: </w:t>
      </w:r>
      <w:bookmarkStart w:id="5" w:name="_Hlk240277655"/>
      <w:r>
        <w:rPr>
          <w:rFonts w:ascii="Times New Roman" w:eastAsia="MS Mincho" w:hAnsi="Times New Roman" w:cs="Times New Roman"/>
          <w:bCs/>
          <w:sz w:val="24"/>
          <w:szCs w:val="24"/>
        </w:rPr>
        <w:fldChar w:fldCharType="begin"/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 xml:space="preserve"> </w:instrText>
      </w:r>
      <w:r>
        <w:rPr>
          <w:rFonts w:ascii="Times New Roman" w:eastAsia="MS Mincho" w:hAnsi="Times New Roman" w:cs="Times New Roman"/>
          <w:bCs/>
          <w:sz w:val="24"/>
          <w:szCs w:val="24"/>
        </w:rPr>
        <w:instrText>HYPERLINK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 xml:space="preserve"> "</w:instrText>
      </w:r>
      <w:r>
        <w:rPr>
          <w:rFonts w:ascii="Times New Roman" w:eastAsia="MS Mincho" w:hAnsi="Times New Roman" w:cs="Times New Roman"/>
          <w:bCs/>
          <w:sz w:val="24"/>
          <w:szCs w:val="24"/>
        </w:rPr>
        <w:instrText>mailto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>: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</w:rPr>
        <w:instrText>mail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>@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</w:rPr>
        <w:instrText>prostoy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>.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</w:rPr>
        <w:instrText>ru</w:instrText>
      </w:r>
      <w:r w:rsidRPr="00E4468B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instrText xml:space="preserve">" </w:instrText>
      </w:r>
      <w:r>
        <w:rPr>
          <w:rFonts w:ascii="Times New Roman" w:eastAsia="MS Mincho" w:hAnsi="Times New Roman" w:cs="Times New Roman"/>
          <w:bCs/>
          <w:sz w:val="24"/>
          <w:szCs w:val="24"/>
        </w:rPr>
        <w:fldChar w:fldCharType="separate"/>
      </w:r>
      <w:r w:rsidRPr="0087028C">
        <w:rPr>
          <w:rStyle w:val="aff8"/>
          <w:rFonts w:ascii="Times New Roman" w:eastAsia="MS Mincho" w:hAnsi="Times New Roman" w:cs="Times New Roman"/>
          <w:bCs/>
          <w:sz w:val="24"/>
          <w:szCs w:val="24"/>
        </w:rPr>
        <w:t>mail</w:t>
      </w:r>
      <w:r w:rsidRPr="0087028C">
        <w:rPr>
          <w:rStyle w:val="aff8"/>
          <w:rFonts w:ascii="Times New Roman" w:eastAsia="MS Mincho" w:hAnsi="Times New Roman" w:cs="Times New Roman"/>
          <w:bCs/>
          <w:sz w:val="24"/>
          <w:szCs w:val="24"/>
          <w:lang w:val="ru-RU"/>
        </w:rPr>
        <w:t>@</w:t>
      </w:r>
      <w:r w:rsidRPr="0087028C">
        <w:rPr>
          <w:rStyle w:val="aff8"/>
          <w:rFonts w:ascii="Times New Roman" w:eastAsia="MS Mincho" w:hAnsi="Times New Roman" w:cs="Times New Roman"/>
          <w:bCs/>
          <w:sz w:val="24"/>
          <w:szCs w:val="24"/>
        </w:rPr>
        <w:t>prostoy</w:t>
      </w:r>
      <w:r w:rsidRPr="0087028C">
        <w:rPr>
          <w:rStyle w:val="aff8"/>
          <w:rFonts w:ascii="Times New Roman" w:eastAsia="MS Mincho" w:hAnsi="Times New Roman" w:cs="Times New Roman"/>
          <w:bCs/>
          <w:sz w:val="24"/>
          <w:szCs w:val="24"/>
          <w:lang w:val="ru-RU"/>
        </w:rPr>
        <w:t>.</w:t>
      </w:r>
      <w:r w:rsidRPr="0087028C">
        <w:rPr>
          <w:rStyle w:val="aff8"/>
          <w:rFonts w:ascii="Times New Roman" w:eastAsia="MS Mincho" w:hAnsi="Times New Roman" w:cs="Times New Roman"/>
          <w:bCs/>
          <w:sz w:val="24"/>
          <w:szCs w:val="24"/>
        </w:rPr>
        <w:t>ru</w:t>
      </w:r>
      <w:r>
        <w:rPr>
          <w:rFonts w:ascii="Times New Roman" w:eastAsia="MS Mincho" w:hAnsi="Times New Roman" w:cs="Times New Roman"/>
          <w:bCs/>
          <w:sz w:val="24"/>
          <w:szCs w:val="24"/>
        </w:rPr>
        <w:fldChar w:fldCharType="end"/>
      </w:r>
      <w:bookmarkEnd w:id="4"/>
      <w:r w:rsidRPr="00EC7DD3">
        <w:rPr>
          <w:rFonts w:ascii="Times New Roman" w:eastAsia="MS Mincho" w:hAnsi="Times New Roman" w:cs="Times New Roman"/>
          <w:bCs/>
          <w:sz w:val="24"/>
          <w:szCs w:val="24"/>
          <w:lang w:val="ru-RU"/>
        </w:rPr>
        <w:t xml:space="preserve"> </w:t>
      </w:r>
      <w:bookmarkEnd w:id="5"/>
    </w:p>
    <w:p w14:paraId="553F655B" w14:textId="2D93BF6D" w:rsidR="00E826C7" w:rsidRPr="00D43427" w:rsidRDefault="00E826C7" w:rsidP="00D43427">
      <w:pPr>
        <w:spacing w:line="276" w:lineRule="auto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826C7" w:rsidRPr="00D43427" w:rsidSect="000B5A37">
      <w:pgSz w:w="12240" w:h="15840"/>
      <w:pgMar w:top="709" w:right="758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093718"/>
    <w:multiLevelType w:val="multilevel"/>
    <w:tmpl w:val="BDF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4D02"/>
    <w:multiLevelType w:val="hybridMultilevel"/>
    <w:tmpl w:val="205A85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A976D0B"/>
    <w:multiLevelType w:val="multilevel"/>
    <w:tmpl w:val="FFA8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930D0"/>
    <w:multiLevelType w:val="multilevel"/>
    <w:tmpl w:val="D33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B805CB"/>
    <w:multiLevelType w:val="multilevel"/>
    <w:tmpl w:val="B79C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962886"/>
    <w:multiLevelType w:val="multilevel"/>
    <w:tmpl w:val="AECC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07507"/>
    <w:multiLevelType w:val="multilevel"/>
    <w:tmpl w:val="C918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BE6B4D"/>
    <w:multiLevelType w:val="multilevel"/>
    <w:tmpl w:val="5B2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4"/>
  </w:num>
  <w:num w:numId="13">
    <w:abstractNumId w:val="16"/>
  </w:num>
  <w:num w:numId="14">
    <w:abstractNumId w:val="9"/>
  </w:num>
  <w:num w:numId="15">
    <w:abstractNumId w:val="12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2B6"/>
    <w:rsid w:val="00034616"/>
    <w:rsid w:val="0006063C"/>
    <w:rsid w:val="000B5A37"/>
    <w:rsid w:val="000D1747"/>
    <w:rsid w:val="0014356A"/>
    <w:rsid w:val="0015074B"/>
    <w:rsid w:val="001628A8"/>
    <w:rsid w:val="0029639D"/>
    <w:rsid w:val="00320286"/>
    <w:rsid w:val="00326F90"/>
    <w:rsid w:val="00330D4A"/>
    <w:rsid w:val="003D70B4"/>
    <w:rsid w:val="0044764C"/>
    <w:rsid w:val="00482D8E"/>
    <w:rsid w:val="00497459"/>
    <w:rsid w:val="004A2002"/>
    <w:rsid w:val="004B1E8A"/>
    <w:rsid w:val="004B6FCA"/>
    <w:rsid w:val="005052DF"/>
    <w:rsid w:val="00590C8C"/>
    <w:rsid w:val="005B5140"/>
    <w:rsid w:val="00617E16"/>
    <w:rsid w:val="00683878"/>
    <w:rsid w:val="00697C43"/>
    <w:rsid w:val="00710C2C"/>
    <w:rsid w:val="008C37E8"/>
    <w:rsid w:val="00934BE7"/>
    <w:rsid w:val="00982E4E"/>
    <w:rsid w:val="009A07F0"/>
    <w:rsid w:val="009E531F"/>
    <w:rsid w:val="009F13BE"/>
    <w:rsid w:val="00AA1D8D"/>
    <w:rsid w:val="00B40154"/>
    <w:rsid w:val="00B47730"/>
    <w:rsid w:val="00B73135"/>
    <w:rsid w:val="00B73649"/>
    <w:rsid w:val="00BA5A95"/>
    <w:rsid w:val="00BB4998"/>
    <w:rsid w:val="00C42295"/>
    <w:rsid w:val="00CB0664"/>
    <w:rsid w:val="00D13133"/>
    <w:rsid w:val="00D43427"/>
    <w:rsid w:val="00D74E8C"/>
    <w:rsid w:val="00DA0564"/>
    <w:rsid w:val="00DE747B"/>
    <w:rsid w:val="00E221E5"/>
    <w:rsid w:val="00E51FCA"/>
    <w:rsid w:val="00E826C7"/>
    <w:rsid w:val="00EC7DD3"/>
    <w:rsid w:val="00ED3198"/>
    <w:rsid w:val="00F928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56409"/>
  <w14:defaultImageDpi w14:val="300"/>
  <w15:docId w15:val="{DA736A60-3E32-402F-A081-60735624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88" w:lineRule="auto"/>
      <w:jc w:val="both"/>
    </w:pPr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A07F0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9A07F0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9A07F0"/>
    <w:rPr>
      <w:color w:val="800080" w:themeColor="followedHyperlink"/>
      <w:u w:val="single"/>
    </w:rPr>
  </w:style>
  <w:style w:type="paragraph" w:styleId="affb">
    <w:name w:val="Normal (Web)"/>
    <w:basedOn w:val="a1"/>
    <w:uiPriority w:val="99"/>
    <w:semiHidden/>
    <w:unhideWhenUsed/>
    <w:rsid w:val="00D434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toy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prost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@prostoy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il@prosto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C08B63-4C0A-4DBC-BDA9-994FBBD7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1939</Words>
  <Characters>11053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2026-09-14T08:43:00Z</dcterms:created>
  <dcterms:modified xsi:type="dcterms:W3CDTF">2026-09-14T09:20:00Z</dcterms:modified>
  <cp:category/>
</cp:coreProperties>
</file>